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B9" w:rsidRDefault="0000358C">
      <w:pPr>
        <w:pStyle w:val="1"/>
      </w:pPr>
      <w:bookmarkStart w:id="0" w:name="anchor0"/>
      <w:bookmarkEnd w:id="0"/>
      <w:r>
        <w:t xml:space="preserve">Приказ Министерства внутренней региональной и муниципальной политики Нижегородской области от 25 марта 2022 г. N 320-29/22П/од "Об утверждении Порядка сообщения государственными </w:t>
      </w:r>
      <w:r>
        <w:t>гражданскими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интересов"</w:t>
      </w:r>
    </w:p>
    <w:p w:rsidR="00000000" w:rsidRDefault="0000358C">
      <w:pPr>
        <w:sectPr w:rsidR="00000000"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5E46B9" w:rsidRDefault="0000358C">
      <w:pPr>
        <w:pStyle w:val="aa"/>
      </w:pPr>
      <w:r>
        <w:lastRenderedPageBreak/>
        <w:t>С изменениями и дополнениями от: 20 июня 2023 г., 17 июня 2025 г.</w:t>
      </w:r>
    </w:p>
    <w:p w:rsidR="00000000" w:rsidRDefault="0000358C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5E46B9" w:rsidRDefault="005E46B9">
      <w:pPr>
        <w:pStyle w:val="a3"/>
      </w:pPr>
    </w:p>
    <w:p w:rsidR="005E46B9" w:rsidRDefault="0000358C">
      <w:pPr>
        <w:pStyle w:val="a3"/>
      </w:pPr>
      <w:r>
        <w:t xml:space="preserve">В соответствии с </w:t>
      </w:r>
      <w:hyperlink r:id="rId8" w:history="1">
        <w:r>
          <w:t>частью 2 статьи 11</w:t>
        </w:r>
      </w:hyperlink>
      <w:r>
        <w:t xml:space="preserve"> Федерального закона от 25 декабря 2008 г. N 273-ФЗ "О противодействии коррупции"</w:t>
      </w:r>
    </w:p>
    <w:p w:rsidR="005E46B9" w:rsidRDefault="0000358C">
      <w:pPr>
        <w:pStyle w:val="a3"/>
      </w:pPr>
      <w:r>
        <w:t>приказываю:</w:t>
      </w:r>
    </w:p>
    <w:p w:rsidR="005E46B9" w:rsidRDefault="0000358C">
      <w:pPr>
        <w:pStyle w:val="a3"/>
      </w:pPr>
      <w:bookmarkStart w:id="1" w:name="anchor1"/>
      <w:bookmarkEnd w:id="1"/>
      <w:r>
        <w:t xml:space="preserve">1. Утвердить прилагаемый </w:t>
      </w:r>
      <w:hyperlink r:id="rId9" w:history="1">
        <w:r>
          <w:t>Порядок</w:t>
        </w:r>
      </w:hyperlink>
      <w:r>
        <w:t xml:space="preserve"> сообщения г</w:t>
      </w:r>
      <w:r>
        <w:t>осударственными гражданскими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E46B9" w:rsidRDefault="0000358C">
      <w:pPr>
        <w:pStyle w:val="a3"/>
      </w:pPr>
      <w:bookmarkStart w:id="2" w:name="anchor2"/>
      <w:bookmarkEnd w:id="2"/>
      <w:r>
        <w:t xml:space="preserve">2. Признать утратившим силу </w:t>
      </w:r>
      <w:hyperlink r:id="rId10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19 сентября 2019 г. N 320-86/19П/од "О порядке сообщения государственными гражданскими служащими министерства внутренней региональной и </w:t>
      </w:r>
      <w:r>
        <w:t>муниципальной политики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интересов".</w:t>
      </w:r>
    </w:p>
    <w:p w:rsidR="005E46B9" w:rsidRDefault="0000358C">
      <w:pPr>
        <w:pStyle w:val="a3"/>
      </w:pPr>
      <w:bookmarkStart w:id="3" w:name="anchor3"/>
      <w:bookmarkEnd w:id="3"/>
      <w:r>
        <w:t>3. Настоящий приказ вступает в силу со дня подписания.</w:t>
      </w:r>
    </w:p>
    <w:p w:rsidR="005E46B9" w:rsidRDefault="005E46B9">
      <w:pPr>
        <w:pStyle w:val="a3"/>
      </w:pPr>
    </w:p>
    <w:tbl>
      <w:tblPr>
        <w:tblW w:w="102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5E46B9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46B9" w:rsidRDefault="0000358C">
            <w:pPr>
              <w:pStyle w:val="a7"/>
            </w:pPr>
            <w:r>
              <w:t>И.о. министр</w:t>
            </w:r>
            <w:r>
              <w:t>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46B9" w:rsidRDefault="0000358C">
            <w:pPr>
              <w:pStyle w:val="a3"/>
              <w:ind w:firstLine="0"/>
              <w:jc w:val="right"/>
            </w:pPr>
            <w:r>
              <w:t>А.И. Симонов</w:t>
            </w:r>
          </w:p>
        </w:tc>
      </w:tr>
    </w:tbl>
    <w:p w:rsidR="005E46B9" w:rsidRDefault="005E46B9">
      <w:pPr>
        <w:pStyle w:val="a3"/>
      </w:pPr>
    </w:p>
    <w:p w:rsidR="005E46B9" w:rsidRDefault="0000358C">
      <w:pPr>
        <w:pStyle w:val="a7"/>
      </w:pPr>
      <w:r>
        <w:t>Включен в Реестр нормативных</w:t>
      </w:r>
    </w:p>
    <w:p w:rsidR="005E46B9" w:rsidRDefault="0000358C">
      <w:pPr>
        <w:pStyle w:val="a7"/>
      </w:pPr>
      <w:r>
        <w:t>актов органов исполнительной власти</w:t>
      </w:r>
    </w:p>
    <w:p w:rsidR="005E46B9" w:rsidRDefault="0000358C">
      <w:pPr>
        <w:pStyle w:val="a7"/>
      </w:pPr>
      <w:r>
        <w:t>Нижегородской области</w:t>
      </w:r>
    </w:p>
    <w:p w:rsidR="005E46B9" w:rsidRDefault="0000358C">
      <w:pPr>
        <w:pStyle w:val="a7"/>
      </w:pPr>
      <w:r>
        <w:t>19 апреля 2022 года</w:t>
      </w:r>
    </w:p>
    <w:p w:rsidR="005E46B9" w:rsidRDefault="0000358C">
      <w:pPr>
        <w:pStyle w:val="a7"/>
      </w:pPr>
      <w:r>
        <w:t>N в реестре 19798-320-320-29/22П/од</w:t>
      </w:r>
    </w:p>
    <w:p w:rsidR="005E46B9" w:rsidRDefault="005E46B9">
      <w:pPr>
        <w:pStyle w:val="a3"/>
      </w:pPr>
    </w:p>
    <w:p w:rsidR="005E46B9" w:rsidRDefault="0000358C">
      <w:pPr>
        <w:ind w:left="5103" w:firstLine="284"/>
      </w:pPr>
      <w:bookmarkStart w:id="4" w:name="anchor1000"/>
      <w:bookmarkEnd w:id="4"/>
      <w:r>
        <w:t xml:space="preserve">УТВЕРЖДЕН </w:t>
      </w:r>
      <w:hyperlink r:id="rId11" w:history="1">
        <w:r>
          <w:t>приказом</w:t>
        </w:r>
      </w:hyperlink>
      <w:r>
        <w:t xml:space="preserve"> министерства внутренней региональной и </w:t>
      </w:r>
      <w:r>
        <w:t>муниципальной политики Нижегородской области от 25 марта 2022 г. N 320-29/22П/од</w:t>
      </w:r>
    </w:p>
    <w:p w:rsidR="005E46B9" w:rsidRDefault="005E46B9">
      <w:pPr>
        <w:pStyle w:val="a3"/>
      </w:pPr>
    </w:p>
    <w:p w:rsidR="005E46B9" w:rsidRDefault="0000358C">
      <w:pPr>
        <w:pStyle w:val="1"/>
      </w:pPr>
      <w:r>
        <w:t>Порядок сообщения государственными гражданскими служащими о возникновении личной заинтересованности при исполнении должностных обязанностей, которая приводит или может привес</w:t>
      </w:r>
      <w:r>
        <w:t>ти к конфликту интересов</w:t>
      </w:r>
    </w:p>
    <w:p w:rsidR="00000000" w:rsidRDefault="0000358C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5E46B9" w:rsidRDefault="0000358C">
      <w:pPr>
        <w:pStyle w:val="aa"/>
      </w:pPr>
      <w:r>
        <w:lastRenderedPageBreak/>
        <w:t>С изменениями и дополнениями от: 20 июня 2023 г., 17 июня 2025 г.</w:t>
      </w:r>
    </w:p>
    <w:p w:rsidR="00000000" w:rsidRDefault="0000358C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5E46B9" w:rsidRDefault="005E46B9">
      <w:pPr>
        <w:pStyle w:val="a3"/>
      </w:pPr>
    </w:p>
    <w:p w:rsidR="005E46B9" w:rsidRDefault="0000358C">
      <w:pPr>
        <w:pStyle w:val="a3"/>
      </w:pPr>
      <w:bookmarkStart w:id="5" w:name="anchor1001"/>
      <w:bookmarkEnd w:id="5"/>
      <w:r>
        <w:t xml:space="preserve">1. Настоящий Порядок определяет процедуру сообщения государственными гражданскими служащими Нижегородской области, представителем нанимателя для которых является </w:t>
      </w:r>
      <w:r>
        <w:t>министр внутренней региональной и муниципальной политики Нижегородской области (далее - гражданские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 (дал</w:t>
      </w:r>
      <w:r>
        <w:t>ее - личная заинтересованность).</w:t>
      </w:r>
    </w:p>
    <w:p w:rsidR="005E46B9" w:rsidRDefault="0000358C">
      <w:pPr>
        <w:pStyle w:val="a3"/>
      </w:pPr>
      <w:bookmarkStart w:id="6" w:name="anchor1002"/>
      <w:bookmarkEnd w:id="6"/>
      <w:r>
        <w:t xml:space="preserve">2. Гражданские служащие обязаны в соответствии с </w:t>
      </w:r>
      <w:hyperlink r:id="rId12" w:history="1">
        <w:r>
          <w:t>законодательством</w:t>
        </w:r>
      </w:hyperlink>
      <w:r>
        <w:t xml:space="preserve"> Российской Федерации о противодействии коррупции сообщать о возникновении личной за</w:t>
      </w:r>
      <w:r>
        <w:t>интересованности, а также принимать меры по предотвращению или урегулированию конфликта интересов.</w:t>
      </w:r>
    </w:p>
    <w:p w:rsidR="005E46B9" w:rsidRDefault="0000358C">
      <w:pPr>
        <w:pStyle w:val="a3"/>
      </w:pPr>
      <w:r>
        <w:lastRenderedPageBreak/>
        <w:t xml:space="preserve">Сообщение оформляется в письменной форме в виде уведомления о возникновении личной заинтересованности (далее - уведомление) в двух экземплярах согласно </w:t>
      </w:r>
      <w:hyperlink r:id="rId13" w:history="1">
        <w:r>
          <w:t>приложению</w:t>
        </w:r>
      </w:hyperlink>
      <w:r>
        <w:t xml:space="preserve"> к настоящему Порядку.</w:t>
      </w:r>
    </w:p>
    <w:p w:rsidR="005E46B9" w:rsidRDefault="0000358C">
      <w:pPr>
        <w:pStyle w:val="a3"/>
      </w:pPr>
      <w:r>
        <w:t>Первый экземпляр уведомления гражданский служащий незамедлительно при возникновении личной заинтересованности передает руководителю структурного подразделения, в котором он замещает должность государ</w:t>
      </w:r>
      <w:r>
        <w:t>ственной гражданской службы (далее - руководитель структурного подразделения).</w:t>
      </w:r>
    </w:p>
    <w:p w:rsidR="005E46B9" w:rsidRDefault="0000358C">
      <w:pPr>
        <w:pStyle w:val="a3"/>
      </w:pPr>
      <w:r>
        <w:t>Второй экземпляр уведомления, заверенный руководителем структурного подразделения, остается у гражданского служащего в качестве подтверждения факта представления уведомления.</w:t>
      </w:r>
    </w:p>
    <w:p w:rsidR="005E46B9" w:rsidRDefault="0000358C">
      <w:pPr>
        <w:pStyle w:val="a3"/>
      </w:pPr>
      <w:bookmarkStart w:id="7" w:name="anchor1003"/>
      <w:bookmarkEnd w:id="7"/>
      <w:r>
        <w:t>3.</w:t>
      </w:r>
      <w:r>
        <w:t xml:space="preserve"> Руководитель структурного подразделения обязан незамедлительно передать полученное уведомление министру внутренней региональной и муниципальной политики Нижегородской области (далее - министр).</w:t>
      </w:r>
    </w:p>
    <w:p w:rsidR="005E46B9" w:rsidRDefault="0000358C">
      <w:pPr>
        <w:pStyle w:val="a3"/>
      </w:pPr>
      <w:bookmarkStart w:id="8" w:name="anchor1004"/>
      <w:bookmarkEnd w:id="8"/>
      <w:r>
        <w:t>4. В случае если гражданский служащий не имеет возможности пе</w:t>
      </w:r>
      <w:r>
        <w:t>редать уведомление лично, оно направляется в министерство внутренней региональной и муниципальной политики Нижегородской области (далее - Министерство) посредством почтовой связи.</w:t>
      </w:r>
    </w:p>
    <w:p w:rsidR="005E46B9" w:rsidRDefault="0000358C">
      <w:pPr>
        <w:pStyle w:val="a3"/>
      </w:pPr>
      <w:bookmarkStart w:id="9" w:name="anchor1005"/>
      <w:bookmarkEnd w:id="9"/>
      <w:r>
        <w:t>5. Министр в течение 10 рабочих дней со дня поступления ему уведомления прин</w:t>
      </w:r>
      <w:r>
        <w:t>имает одно из следующих решений:</w:t>
      </w:r>
    </w:p>
    <w:p w:rsidR="005E46B9" w:rsidRDefault="0000358C">
      <w:pPr>
        <w:pStyle w:val="a3"/>
      </w:pPr>
      <w:bookmarkStart w:id="10" w:name="anchor1102"/>
      <w:bookmarkEnd w:id="10"/>
      <w:r>
        <w:t>а) признать, что при исполнении должностных обязанностей гражданским служащим, направившим уведомление, конфликт интересов отсутствует;</w:t>
      </w:r>
    </w:p>
    <w:p w:rsidR="005E46B9" w:rsidRDefault="0000358C">
      <w:pPr>
        <w:pStyle w:val="a3"/>
      </w:pPr>
      <w:bookmarkStart w:id="11" w:name="anchor1052"/>
      <w:bookmarkEnd w:id="11"/>
      <w:r>
        <w:t>б) признать, что при исполнении должностных обязанностей гражданским служащим, направив</w:t>
      </w:r>
      <w:r>
        <w:t>шим уведомление, личная заинтересованность приводит или может привести к конфликту интересов;</w:t>
      </w:r>
    </w:p>
    <w:p w:rsidR="005E46B9" w:rsidRDefault="0000358C">
      <w:pPr>
        <w:pStyle w:val="a3"/>
      </w:pPr>
      <w:bookmarkStart w:id="12" w:name="anchor1053"/>
      <w:bookmarkEnd w:id="12"/>
      <w:r>
        <w:t>в) признать, что гражданским служащим, направившим уведомление, не соблюдались требования об урегулировании конфликта интересов;</w:t>
      </w:r>
    </w:p>
    <w:p w:rsidR="005E46B9" w:rsidRDefault="0000358C">
      <w:pPr>
        <w:pStyle w:val="a3"/>
      </w:pPr>
      <w:bookmarkStart w:id="13" w:name="anchor1054"/>
      <w:bookmarkEnd w:id="13"/>
      <w:r>
        <w:t>г) направить уведомление для расс</w:t>
      </w:r>
      <w:r>
        <w:t>мотрения в комиссию по соблюдению требований к служебному поведению государственных гражданских служащих министерства и урегулированию конфликта интересов (далее - Комиссия).</w:t>
      </w:r>
    </w:p>
    <w:p w:rsidR="005E46B9" w:rsidRDefault="0000358C">
      <w:pPr>
        <w:pStyle w:val="a3"/>
      </w:pPr>
      <w:bookmarkStart w:id="14" w:name="anchor1006"/>
      <w:bookmarkEnd w:id="14"/>
      <w:r>
        <w:t xml:space="preserve">6. В случае принятия решения, предусмотренного </w:t>
      </w:r>
      <w:hyperlink r:id="rId14" w:history="1">
        <w:r>
          <w:t>подпу</w:t>
        </w:r>
        <w:r>
          <w:t>нктом "б" пункта 5</w:t>
        </w:r>
      </w:hyperlink>
      <w:r>
        <w:t xml:space="preserve"> настоящего Порядка, в соответствии с законодательством Российской Федерации министр принимает меры или обеспечивает принятие мер по предотвращению или урегулированию конфликта интересов либо рекомендует гражданскому служащему, направивше</w:t>
      </w:r>
      <w:r>
        <w:t>му уведомление, принять такие меры.</w:t>
      </w:r>
    </w:p>
    <w:p w:rsidR="005E46B9" w:rsidRDefault="0000358C">
      <w:pPr>
        <w:pStyle w:val="a3"/>
      </w:pPr>
      <w:r>
        <w:t>Предотвращение или урегулирование конфликта интересов может состоять в изменении должностного положения (перераспределении функций) гражданского служащего, являющегося стороной конфликта интересов, вплоть до его отстране</w:t>
      </w:r>
      <w:r>
        <w:t xml:space="preserve">ния от исполнения должностных обязанностей в установленном порядке, в отказе от выгоды, явившейся причиной возникновения конфликта интересов, а также в принятии иных мер, предусмотренных </w:t>
      </w:r>
      <w:hyperlink r:id="rId15" w:history="1">
        <w:r>
          <w:t>законодательством</w:t>
        </w:r>
      </w:hyperlink>
      <w:r>
        <w:t xml:space="preserve"> о противодействии коррупции.</w:t>
      </w:r>
    </w:p>
    <w:p w:rsidR="005E46B9" w:rsidRDefault="0000358C">
      <w:pPr>
        <w:pStyle w:val="a3"/>
      </w:pPr>
      <w:r>
        <w:t xml:space="preserve">Решение министра о принятии мер по предотвращению или урегулированию конфликта интересов оформляется приказом министерства. Проект приказа подготавливается управлением по профилактике коррупционных </w:t>
      </w:r>
      <w:r>
        <w:t>правонарушений Нижегородской области (далее - Управление).</w:t>
      </w:r>
    </w:p>
    <w:p w:rsidR="005E46B9" w:rsidRDefault="0000358C">
      <w:pPr>
        <w:pStyle w:val="a3"/>
      </w:pPr>
      <w:bookmarkStart w:id="15" w:name="anchor1007"/>
      <w:bookmarkEnd w:id="15"/>
      <w:r>
        <w:t xml:space="preserve">7. В случае принятия решения, предусмотренного </w:t>
      </w:r>
      <w:hyperlink r:id="rId16" w:history="1">
        <w:r>
          <w:t>подпунктом "в" пункта 5</w:t>
        </w:r>
      </w:hyperlink>
      <w:r>
        <w:t xml:space="preserve"> настоящего Порядка, министр принимает меры по привлечению гражданского служащего к ответственност</w:t>
      </w:r>
      <w:r>
        <w:t xml:space="preserve">и в соответствии с порядком, определенным </w:t>
      </w:r>
      <w:hyperlink r:id="rId17" w:history="1">
        <w:r>
          <w:t>статьей 59.3</w:t>
        </w:r>
      </w:hyperlink>
      <w:r>
        <w:t xml:space="preserve"> Федерального закона от 27 июля 2004 г. N 79-ФЗ "О государственной гражданской службе Российской Федерации".</w:t>
      </w:r>
    </w:p>
    <w:p w:rsidR="00000000" w:rsidRDefault="0000358C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5E46B9" w:rsidRDefault="0000358C">
      <w:pPr>
        <w:pStyle w:val="a8"/>
        <w:rPr>
          <w:sz w:val="16"/>
        </w:rPr>
      </w:pPr>
      <w:r>
        <w:rPr>
          <w:sz w:val="16"/>
        </w:rPr>
        <w:t>Информация об изм</w:t>
      </w:r>
      <w:r>
        <w:rPr>
          <w:sz w:val="16"/>
        </w:rPr>
        <w:t>енениях:</w:t>
      </w:r>
    </w:p>
    <w:p w:rsidR="005E46B9" w:rsidRDefault="0000358C">
      <w:pPr>
        <w:pStyle w:val="a8"/>
      </w:pPr>
      <w:bookmarkStart w:id="16" w:name="anchor1008"/>
      <w:bookmarkEnd w:id="16"/>
      <w:r>
        <w:t xml:space="preserve">Пункт 8 изменен с 17 июня 2025 г. - </w:t>
      </w:r>
      <w:hyperlink r:id="rId18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17 июня 2025 г. N 320-57/25П/од</w:t>
      </w:r>
    </w:p>
    <w:p w:rsidR="00000000" w:rsidRDefault="0000358C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5E46B9" w:rsidRDefault="0000358C">
      <w:pPr>
        <w:pStyle w:val="a3"/>
      </w:pPr>
      <w:r>
        <w:t>8. Уведомл</w:t>
      </w:r>
      <w:r>
        <w:t xml:space="preserve">ение с резолюцией министра в течение 3 рабочих дней со дня принятия им решения направляется для исполнения в Управление, обеспечивающее в соответствии с </w:t>
      </w:r>
      <w:hyperlink r:id="rId19" w:history="1">
        <w:r>
          <w:t>пунктом 3.1</w:t>
        </w:r>
      </w:hyperlink>
      <w:r>
        <w:t xml:space="preserve"> и </w:t>
      </w:r>
      <w:hyperlink r:id="rId20" w:history="1">
        <w:r>
          <w:t>3.2 раздела 3</w:t>
        </w:r>
      </w:hyperlink>
      <w:r>
        <w:t xml:space="preserve"> Положения об Управлении, утвержденного </w:t>
      </w:r>
      <w:hyperlink r:id="rId21" w:history="1">
        <w:r>
          <w:t>постановлением</w:t>
        </w:r>
      </w:hyperlink>
      <w:r>
        <w:t xml:space="preserve"> Правительства Нижегородской области от 30 августа 2019 г</w:t>
      </w:r>
      <w:r>
        <w:t>. N 614, соблюдение государственными гражданскими служащими исполнительных органов Нижегородской области, находящихся на кадровом обслуживании в министерстве кадровой политики Правительства Нижегородской области, запретов, ограничений и требований, установ</w:t>
      </w:r>
      <w:r>
        <w:t>ленных в целях противодействия коррупции, а также принятие мер по выявлению и устранению причин и условий, способствующих возникновению конфликта интересов при осуществлении полномочий государственными гражданскими служащими исполнительных органов Нижегоро</w:t>
      </w:r>
      <w:r>
        <w:t>дской области, находящихся на кадровом обслуживании в министерстве кадровой политики Правительства Нижегородской области.</w:t>
      </w:r>
    </w:p>
    <w:p w:rsidR="00000000" w:rsidRDefault="0000358C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5E46B9" w:rsidRDefault="0000358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E46B9" w:rsidRDefault="0000358C">
      <w:pPr>
        <w:pStyle w:val="a8"/>
      </w:pPr>
      <w:bookmarkStart w:id="17" w:name="anchor1009"/>
      <w:bookmarkEnd w:id="17"/>
      <w:r>
        <w:t xml:space="preserve">Пункт 9 изменен с 17 июня 2025 г. - </w:t>
      </w:r>
      <w:hyperlink r:id="rId22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17 июня 2025 г. N 320-57/25П/од</w:t>
      </w:r>
    </w:p>
    <w:p w:rsidR="00000000" w:rsidRDefault="0000358C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5E46B9" w:rsidRDefault="0000358C">
      <w:pPr>
        <w:pStyle w:val="a3"/>
      </w:pPr>
      <w:r>
        <w:t>9. Управление обеспечивает регистрацию уведомления путем внесения записи в соответствующий журнал регистрации, порядок ведения</w:t>
      </w:r>
      <w:r>
        <w:t xml:space="preserve"> и форма которого утверждаются приказом Управления, в день его поступления.</w:t>
      </w:r>
    </w:p>
    <w:p w:rsidR="005E46B9" w:rsidRDefault="0000358C">
      <w:pPr>
        <w:pStyle w:val="a3"/>
      </w:pPr>
      <w:bookmarkStart w:id="18" w:name="anchor1010"/>
      <w:bookmarkEnd w:id="18"/>
      <w:r>
        <w:t xml:space="preserve">10. Уведомления, по которым в соответствии с </w:t>
      </w:r>
      <w:hyperlink r:id="rId23" w:history="1">
        <w:r>
          <w:t>подпунктом "г" пункта 5</w:t>
        </w:r>
      </w:hyperlink>
      <w:r>
        <w:t xml:space="preserve"> настоящего Порядка министром принято решение о передаче в Комиссию, рассматриваютс</w:t>
      </w:r>
      <w:r>
        <w:t>я Управлением, которое подготавливает мотивированное заключение Управления на каждое из них.</w:t>
      </w:r>
    </w:p>
    <w:p w:rsidR="005E46B9" w:rsidRDefault="0000358C">
      <w:pPr>
        <w:pStyle w:val="a3"/>
      </w:pPr>
      <w:bookmarkStart w:id="19" w:name="anchor10102"/>
      <w:bookmarkEnd w:id="19"/>
      <w:r>
        <w:t xml:space="preserve">При подготовке мотивированных заключений по результатам рассмотрения уведомлений сотрудники Управления имеют право получать в установленном порядке от гражданских </w:t>
      </w:r>
      <w:r>
        <w:t>служащих, направивших уведомления, пояснения по изложенным в них обстоятельствам, а начальник Управления может направлять в установленном порядке запросы в федеральные органы государственной власти, органы государственной власти субъектов Российской Федера</w:t>
      </w:r>
      <w:r>
        <w:t>ции, иные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5E46B9" w:rsidRDefault="0000358C">
      <w:pPr>
        <w:pStyle w:val="a3"/>
      </w:pPr>
      <w:bookmarkStart w:id="20" w:name="anchor1011"/>
      <w:bookmarkEnd w:id="20"/>
      <w:r>
        <w:t>11. Уведомления, закл</w:t>
      </w:r>
      <w:r>
        <w:t>ючения и другие материалы, полученные в ходе рассмотрения уведомлений, представляются председателю Комиссии в течение 7 рабочих дней со дня поступления уведомлений в Управление.</w:t>
      </w:r>
    </w:p>
    <w:p w:rsidR="005E46B9" w:rsidRDefault="0000358C">
      <w:pPr>
        <w:pStyle w:val="a3"/>
      </w:pPr>
      <w:r>
        <w:t xml:space="preserve">При направлении запросов, указанных в </w:t>
      </w:r>
      <w:hyperlink r:id="rId24" w:history="1">
        <w:r>
          <w:t>абзаце вто</w:t>
        </w:r>
        <w:r>
          <w:t>ром пункта 10</w:t>
        </w:r>
      </w:hyperlink>
      <w:r>
        <w:t xml:space="preserve"> настоящего Порядка, уведомления, заключения и другие материалы представляются председателю Комиссии в течение 45 дней со дня поступления уведомлений в Управление. В случае непоступления ответов на запросы в течение 45 дней со дня поступления </w:t>
      </w:r>
      <w:r>
        <w:t>уведомлений в Управление указанный срок продлевается, но не более чем на 30 дней.</w:t>
      </w:r>
    </w:p>
    <w:p w:rsidR="005E46B9" w:rsidRDefault="0000358C">
      <w:pPr>
        <w:pStyle w:val="a3"/>
      </w:pPr>
      <w:bookmarkStart w:id="21" w:name="anchor1015"/>
      <w:bookmarkEnd w:id="21"/>
      <w:r>
        <w:t>12. Комиссия рассматривает уведомления и принимает по ним решения в порядке, установленном Положением о порядке работы Комиссии.</w:t>
      </w:r>
    </w:p>
    <w:p w:rsidR="005E46B9" w:rsidRDefault="0000358C">
      <w:pPr>
        <w:pStyle w:val="a3"/>
      </w:pPr>
      <w:bookmarkStart w:id="22" w:name="anchor1016"/>
      <w:bookmarkEnd w:id="22"/>
      <w:r>
        <w:t>13. Принятые министром решения по результатам</w:t>
      </w:r>
      <w:r>
        <w:t xml:space="preserve"> рассмотрения уведомления Управление доводит до сведения гражданского служащего в письменной форме в течение 3 рабочих дней со дня принятия соответствующих решений, не считая периода временной нетрудоспособности гражданского служащего, пребывания его в отп</w:t>
      </w:r>
      <w:r>
        <w:t>уске, служебной командировке, других случаев отсутствия его на службе по уважительным причинам.</w:t>
      </w:r>
    </w:p>
    <w:p w:rsidR="005E46B9" w:rsidRDefault="0000358C">
      <w:pPr>
        <w:pStyle w:val="a3"/>
      </w:pPr>
      <w:bookmarkStart w:id="23" w:name="anchor1017"/>
      <w:bookmarkEnd w:id="23"/>
      <w:r>
        <w:t>14. Уведомление, приказ о мерах по предотвращению или урегулированию конфликта интересов (при наличии), приказ о применении к гражданскому служащему взыскания и</w:t>
      </w:r>
      <w:r>
        <w:t xml:space="preserve">ли об отказе в применении взыскания в соответствии с порядком, определенным </w:t>
      </w:r>
      <w:hyperlink r:id="rId25" w:history="1">
        <w:r>
          <w:t>статьей 59.3</w:t>
        </w:r>
      </w:hyperlink>
      <w:r>
        <w:t xml:space="preserve"> Федерального закона от 27 июля 2004 г. N 79-ФЗ "О государственной гражданской службе Российс</w:t>
      </w:r>
      <w:r>
        <w:t>кой Федерации" (при наличии), а также выписка из протокола заседания Комиссии (при наличии) приобщаются к личному делу гражданского служащего.</w:t>
      </w:r>
    </w:p>
    <w:p w:rsidR="005E46B9" w:rsidRDefault="005E46B9">
      <w:pPr>
        <w:pStyle w:val="a3"/>
      </w:pPr>
    </w:p>
    <w:p w:rsidR="00000000" w:rsidRDefault="0000358C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5E46B9" w:rsidRDefault="0000358C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E46B9" w:rsidRDefault="0000358C">
      <w:pPr>
        <w:pStyle w:val="a8"/>
      </w:pPr>
      <w:bookmarkStart w:id="24" w:name="anchor1100"/>
      <w:bookmarkEnd w:id="24"/>
      <w:r>
        <w:t xml:space="preserve">Приложение изменено с 20 июня 2023 г. - </w:t>
      </w:r>
      <w:hyperlink r:id="rId26" w:history="1">
        <w:r>
          <w:t>Приказ</w:t>
        </w:r>
      </w:hyperlink>
      <w:r>
        <w:t xml:space="preserve"> Министерства внутренней региональной и муниципальной политики Нижегородской области от 20 июня 2023 г. N 320-73/23П/од</w:t>
      </w:r>
    </w:p>
    <w:p w:rsidR="00000000" w:rsidRDefault="0000358C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5E46B9" w:rsidRDefault="005E46B9">
      <w:pPr>
        <w:ind w:left="5103"/>
      </w:pPr>
    </w:p>
    <w:p w:rsidR="005E46B9" w:rsidRDefault="005E46B9">
      <w:pPr>
        <w:ind w:left="5103"/>
      </w:pPr>
    </w:p>
    <w:p w:rsidR="005E46B9" w:rsidRDefault="005E46B9">
      <w:pPr>
        <w:ind w:left="5103"/>
      </w:pPr>
    </w:p>
    <w:p w:rsidR="005E46B9" w:rsidRDefault="005E46B9">
      <w:pPr>
        <w:ind w:left="5103"/>
      </w:pPr>
    </w:p>
    <w:p w:rsidR="005E46B9" w:rsidRDefault="005E46B9">
      <w:pPr>
        <w:ind w:left="5103"/>
      </w:pPr>
    </w:p>
    <w:p w:rsidR="005E46B9" w:rsidRDefault="005E46B9">
      <w:pPr>
        <w:ind w:left="5103"/>
      </w:pPr>
    </w:p>
    <w:p w:rsidR="005E46B9" w:rsidRDefault="005E46B9">
      <w:pPr>
        <w:ind w:left="5103"/>
      </w:pPr>
    </w:p>
    <w:p w:rsidR="005E46B9" w:rsidRDefault="005E46B9">
      <w:pPr>
        <w:ind w:left="5103"/>
      </w:pPr>
    </w:p>
    <w:p w:rsidR="005E46B9" w:rsidRDefault="0000358C">
      <w:pPr>
        <w:ind w:left="5103"/>
      </w:pPr>
      <w:bookmarkStart w:id="25" w:name="_GoBack"/>
      <w:r>
        <w:t xml:space="preserve">ПРИЛОЖЕНИЕ к </w:t>
      </w:r>
      <w:hyperlink r:id="rId27" w:history="1">
        <w:r>
          <w:t>Порядку</w:t>
        </w:r>
      </w:hyperlink>
      <w:r>
        <w:t xml:space="preserve"> сообщения государственными гражданскими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 (с изменениями от 20 июня 2023 г.)</w:t>
      </w:r>
    </w:p>
    <w:p w:rsidR="005E46B9" w:rsidRDefault="005E46B9">
      <w:pPr>
        <w:pStyle w:val="a3"/>
      </w:pPr>
    </w:p>
    <w:p w:rsidR="005E46B9" w:rsidRDefault="0000358C">
      <w:pPr>
        <w:pStyle w:val="a3"/>
        <w:ind w:left="5103" w:firstLine="0"/>
        <w:jc w:val="right"/>
      </w:pPr>
      <w:r>
        <w:t>Министру внутренней регионал</w:t>
      </w:r>
      <w:r>
        <w:t>ьной и муниципальной политики Нижегородской области ______________________________________ (фамилия, имя, отчество (при наличии)</w:t>
      </w:r>
      <w:r>
        <w:br/>
      </w:r>
      <w:r>
        <w:t xml:space="preserve"> от ______________________________________ (фамилия, имя, отчество (при наличии), замещаемая должность) _______________________</w:t>
      </w:r>
      <w:r>
        <w:t>_______________ ______________________________________</w:t>
      </w:r>
    </w:p>
    <w:p w:rsidR="005E46B9" w:rsidRDefault="005E46B9">
      <w:pPr>
        <w:pStyle w:val="a3"/>
      </w:pPr>
    </w:p>
    <w:p w:rsidR="005E46B9" w:rsidRDefault="0000358C">
      <w:pPr>
        <w:pStyle w:val="1"/>
      </w:pPr>
      <w: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E46B9" w:rsidRDefault="005E46B9">
      <w:pPr>
        <w:pStyle w:val="a3"/>
      </w:pPr>
    </w:p>
    <w:p w:rsidR="005E46B9" w:rsidRDefault="0000358C">
      <w:pPr>
        <w:pStyle w:val="a3"/>
      </w:pPr>
      <w:r>
        <w:t>Уведомляю о возникновении у меня личной заинте</w:t>
      </w:r>
      <w:r>
        <w:t>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E46B9" w:rsidRDefault="0000358C">
      <w:pPr>
        <w:pStyle w:val="a3"/>
      </w:pPr>
      <w:r>
        <w:t>Обстоятельства, являющиеся основанием возникновения личной заинтересованности:</w:t>
      </w:r>
    </w:p>
    <w:p w:rsidR="005E46B9" w:rsidRDefault="0000358C">
      <w:pPr>
        <w:pStyle w:val="a3"/>
      </w:pPr>
      <w:r>
        <w:t>____________________________________________________________</w:t>
      </w:r>
    </w:p>
    <w:p w:rsidR="005E46B9" w:rsidRDefault="0000358C">
      <w:pPr>
        <w:pStyle w:val="a3"/>
      </w:pPr>
      <w:r>
        <w:t>____________________________________________________________</w:t>
      </w:r>
    </w:p>
    <w:p w:rsidR="005E46B9" w:rsidRDefault="0000358C">
      <w:pPr>
        <w:pStyle w:val="a3"/>
      </w:pPr>
      <w:r>
        <w:t>Должностные обязанности, на исполнение которых влияет или может повлиять личная заинтересованность:</w:t>
      </w:r>
    </w:p>
    <w:p w:rsidR="005E46B9" w:rsidRDefault="0000358C">
      <w:pPr>
        <w:pStyle w:val="a3"/>
      </w:pPr>
      <w:r>
        <w:t>__________________________________</w:t>
      </w:r>
      <w:r>
        <w:t>_________________________</w:t>
      </w:r>
    </w:p>
    <w:p w:rsidR="005E46B9" w:rsidRDefault="0000358C">
      <w:pPr>
        <w:pStyle w:val="a3"/>
      </w:pPr>
      <w:r>
        <w:t>___________________________________________________________</w:t>
      </w:r>
    </w:p>
    <w:p w:rsidR="005E46B9" w:rsidRDefault="0000358C">
      <w:pPr>
        <w:pStyle w:val="a3"/>
      </w:pPr>
      <w:r>
        <w:t>Предлагаемые меры по предотвращению или урегулированию конфликта интересов:</w:t>
      </w:r>
    </w:p>
    <w:p w:rsidR="005E46B9" w:rsidRDefault="0000358C">
      <w:pPr>
        <w:pStyle w:val="a3"/>
      </w:pPr>
      <w:r>
        <w:t>___________________________________________________________</w:t>
      </w:r>
    </w:p>
    <w:p w:rsidR="005E46B9" w:rsidRDefault="0000358C">
      <w:pPr>
        <w:pStyle w:val="a3"/>
      </w:pPr>
      <w:r>
        <w:t>___________________________________________________________</w:t>
      </w:r>
    </w:p>
    <w:p w:rsidR="005E46B9" w:rsidRDefault="0000358C">
      <w:pPr>
        <w:pStyle w:val="a3"/>
      </w:pPr>
      <w:r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министерства внутренней региональной и </w:t>
      </w:r>
      <w:r>
        <w:t>муниципальной политики Нижегородской области и урегулированию конфликта интересов при рассмотрении настоящего уведомления (нужное подчеркнуть).</w:t>
      </w:r>
    </w:p>
    <w:p w:rsidR="005E46B9" w:rsidRDefault="005E46B9">
      <w:pPr>
        <w:pStyle w:val="a3"/>
      </w:pPr>
    </w:p>
    <w:tbl>
      <w:tblPr>
        <w:tblW w:w="92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7"/>
        <w:gridCol w:w="2282"/>
        <w:gridCol w:w="3479"/>
      </w:tblGrid>
      <w:tr w:rsidR="005E46B9">
        <w:tblPrEx>
          <w:tblCellMar>
            <w:top w:w="0" w:type="dxa"/>
            <w:bottom w:w="0" w:type="dxa"/>
          </w:tblCellMar>
        </w:tblPrEx>
        <w:tc>
          <w:tcPr>
            <w:tcW w:w="35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46B9" w:rsidRDefault="0000358C">
            <w:pPr>
              <w:pStyle w:val="a3"/>
              <w:ind w:firstLine="0"/>
            </w:pPr>
            <w:r>
              <w:t>"___" __________ 20___ г.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46B9" w:rsidRDefault="0000358C">
            <w:pPr>
              <w:pStyle w:val="a3"/>
              <w:ind w:firstLine="0"/>
              <w:jc w:val="center"/>
            </w:pPr>
            <w:r>
              <w:t>______________ (подпись лица, направляющего уведомление)</w:t>
            </w:r>
          </w:p>
        </w:tc>
        <w:tc>
          <w:tcPr>
            <w:tcW w:w="34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46B9" w:rsidRDefault="0000358C">
            <w:pPr>
              <w:pStyle w:val="a3"/>
              <w:ind w:firstLine="0"/>
              <w:jc w:val="center"/>
            </w:pPr>
            <w:r>
              <w:t>_____________________ (расши</w:t>
            </w:r>
            <w:r>
              <w:t>фровка подписи)</w:t>
            </w:r>
          </w:p>
        </w:tc>
      </w:tr>
      <w:bookmarkEnd w:id="25"/>
    </w:tbl>
    <w:p w:rsidR="005E46B9" w:rsidRDefault="005E46B9">
      <w:pPr>
        <w:pStyle w:val="a3"/>
      </w:pPr>
    </w:p>
    <w:sectPr w:rsidR="005E46B9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8C" w:rsidRDefault="0000358C">
      <w:r>
        <w:separator/>
      </w:r>
    </w:p>
  </w:endnote>
  <w:endnote w:type="continuationSeparator" w:id="0">
    <w:p w:rsidR="0000358C" w:rsidRDefault="0000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179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E46067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E46067" w:rsidRDefault="0000358C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E46067" w:rsidRDefault="0000358C">
          <w:pPr>
            <w:pStyle w:val="Standard"/>
            <w:ind w:firstLine="0"/>
            <w:jc w:val="center"/>
          </w:pPr>
          <w:r>
            <w:t>Система</w:t>
          </w:r>
          <w:r>
            <w:t xml:space="preserve"> ГАРАНТ</w:t>
          </w:r>
        </w:p>
      </w:tc>
      <w:tc>
        <w:tcPr>
          <w:tcW w:w="32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E46067" w:rsidRDefault="0000358C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8C" w:rsidRDefault="0000358C">
      <w:r>
        <w:rPr>
          <w:color w:val="000000"/>
        </w:rPr>
        <w:separator/>
      </w:r>
    </w:p>
  </w:footnote>
  <w:footnote w:type="continuationSeparator" w:id="0">
    <w:p w:rsidR="0000358C" w:rsidRDefault="00003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46B9"/>
    <w:rsid w:val="0000358C"/>
    <w:rsid w:val="005E46B9"/>
    <w:rsid w:val="00D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54.11:3000/document/redirect/12164203/1102" TargetMode="External"/><Relationship Id="rId13" Type="http://schemas.openxmlformats.org/officeDocument/2006/relationships/hyperlink" Target="#anchor1100" TargetMode="External"/><Relationship Id="rId18" Type="http://schemas.openxmlformats.org/officeDocument/2006/relationships/hyperlink" Target="http://192.168.154.11:3000/document/redirect/412364928/5" TargetMode="External"/><Relationship Id="rId26" Type="http://schemas.openxmlformats.org/officeDocument/2006/relationships/hyperlink" Target="http://192.168.154.11:3000/document/redirect/407361404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2.168.154.11:3000/document/redirect/72678028/0" TargetMode="External"/><Relationship Id="rId7" Type="http://schemas.openxmlformats.org/officeDocument/2006/relationships/footer" Target="footer1.xml"/><Relationship Id="rId12" Type="http://schemas.openxmlformats.org/officeDocument/2006/relationships/hyperlink" Target="http://192.168.154.11:3000/document/redirect/12164203/0" TargetMode="External"/><Relationship Id="rId17" Type="http://schemas.openxmlformats.org/officeDocument/2006/relationships/hyperlink" Target="http://192.168.154.11:3000/document/redirect/12136354/593" TargetMode="External"/><Relationship Id="rId25" Type="http://schemas.openxmlformats.org/officeDocument/2006/relationships/hyperlink" Target="http://192.168.154.11:3000/document/redirect/12136354/5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anchor1053" TargetMode="External"/><Relationship Id="rId20" Type="http://schemas.openxmlformats.org/officeDocument/2006/relationships/hyperlink" Target="http://192.168.154.11:3000/document/redirect/72678028/2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#anchor0" TargetMode="External"/><Relationship Id="rId24" Type="http://schemas.openxmlformats.org/officeDocument/2006/relationships/hyperlink" Target="#anchor101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92.168.154.11:3000/document/redirect/12164203/0" TargetMode="External"/><Relationship Id="rId23" Type="http://schemas.openxmlformats.org/officeDocument/2006/relationships/hyperlink" Target="#anchor105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192.168.154.11:3000/document/redirect/72915224/0" TargetMode="External"/><Relationship Id="rId19" Type="http://schemas.openxmlformats.org/officeDocument/2006/relationships/hyperlink" Target="http://192.168.154.11:3000/document/redirect/72678028/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anchor1000" TargetMode="External"/><Relationship Id="rId14" Type="http://schemas.openxmlformats.org/officeDocument/2006/relationships/hyperlink" Target="#anchor1052" TargetMode="External"/><Relationship Id="rId22" Type="http://schemas.openxmlformats.org/officeDocument/2006/relationships/hyperlink" Target="http://192.168.154.11:3000/document/redirect/412364928/3" TargetMode="External"/><Relationship Id="rId27" Type="http://schemas.openxmlformats.org/officeDocument/2006/relationships/hyperlink" Target="#anchor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1957</Words>
  <Characters>11157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Приказ Министерства внутренней региональной и муниципальной политики Нижегородск</vt:lpstr>
      <vt:lpstr>Порядок сообщения государственными гражданскими служащими о возникновении личной</vt:lpstr>
      <vt:lpstr>Уведомление о возникновении личной заинтересованности при исполнении должностных</vt:lpstr>
    </vt:vector>
  </TitlesOfParts>
  <Company/>
  <LinksUpToDate>false</LinksUpToDate>
  <CharactersWithSpaces>13088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2025-08-05T08:34:00Z</dcterms:created>
  <dcterms:modified xsi:type="dcterms:W3CDTF">2025-08-05T08:34:00Z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